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13D7D0" w14:textId="77777777" w:rsidR="00E07B32" w:rsidRPr="008439AD" w:rsidRDefault="00E07B32" w:rsidP="00E07B32">
      <w:pPr>
        <w:jc w:val="both"/>
        <w:rPr>
          <w:b/>
          <w:bCs/>
          <w:sz w:val="28"/>
          <w:szCs w:val="28"/>
        </w:rPr>
      </w:pPr>
      <w:r w:rsidRPr="00E75F92">
        <w:rPr>
          <w:b/>
          <w:bCs/>
          <w:sz w:val="28"/>
          <w:szCs w:val="28"/>
          <w:highlight w:val="yellow"/>
        </w:rPr>
        <w:t>Libérez du temps pour l'innovation à l’aide de l’externalisation</w:t>
      </w:r>
    </w:p>
    <w:p w14:paraId="2A4AF77E" w14:textId="77777777" w:rsidR="00E07B32" w:rsidRPr="00E8156E" w:rsidRDefault="00E07B32" w:rsidP="00E07B32">
      <w:pPr>
        <w:jc w:val="both"/>
      </w:pPr>
    </w:p>
    <w:p w14:paraId="190567B4" w14:textId="77777777" w:rsidR="00E07B32" w:rsidRPr="0053490E" w:rsidRDefault="00E07B32" w:rsidP="00E07B32">
      <w:pPr>
        <w:jc w:val="both"/>
      </w:pPr>
      <w:r w:rsidRPr="00E8156E">
        <w:t>Enfin, en externalisant les tâches, vous libérez du temps précieux pour l'innovation et le développement de nouvelles idées. En déchargeant votre équipe des tâches répétitives et chronophages, vous leur permettez de se concentrer sur la création de valeur ajoutée pour l'entreprise. Cela peut favoriser la créativité, encourager l'exploration de nouvelles opportunités et favoriser une culture d'innovation au sein de votre organisation.</w:t>
      </w:r>
      <w:r>
        <w:t xml:space="preserve"> </w:t>
      </w:r>
      <w:r w:rsidRPr="0053490E">
        <w:t>Cette approche encourage l'exploration de nouvelles opportunités et favorise une culture d'innovation. Ainsi, en permettant à vos employés de consacrer leur énergie à des activités plus stratégiques, l'externalisation devient un moteur de croissance et de compétitivité pour votre entreprise.</w:t>
      </w:r>
    </w:p>
    <w:p w14:paraId="7F683070" w14:textId="77777777" w:rsidR="00E07B32" w:rsidRPr="0053490E" w:rsidRDefault="00E07B32" w:rsidP="00E07B32">
      <w:pPr>
        <w:jc w:val="both"/>
        <w:rPr>
          <w:vanish/>
        </w:rPr>
      </w:pPr>
      <w:r w:rsidRPr="0053490E">
        <w:rPr>
          <w:vanish/>
        </w:rPr>
        <w:t>Haut du formulaire</w:t>
      </w:r>
    </w:p>
    <w:p w14:paraId="5B1746E6" w14:textId="77777777" w:rsidR="00E07B32" w:rsidRDefault="00E07B32" w:rsidP="00E07B32">
      <w:pPr>
        <w:jc w:val="both"/>
      </w:pPr>
    </w:p>
    <w:p w14:paraId="2707DC78" w14:textId="77777777" w:rsidR="00E07B32" w:rsidRPr="00E8156E" w:rsidRDefault="00E07B32" w:rsidP="00E07B32">
      <w:pPr>
        <w:jc w:val="both"/>
      </w:pPr>
    </w:p>
    <w:p w14:paraId="73A1A52F" w14:textId="77777777" w:rsidR="00E07B32" w:rsidRPr="00E8156E" w:rsidRDefault="00E07B32" w:rsidP="00E75F92">
      <w:pPr>
        <w:pStyle w:val="Titre2"/>
      </w:pPr>
      <w:r>
        <w:t>L</w:t>
      </w:r>
      <w:r w:rsidRPr="00E8156E">
        <w:t>a puissance de l'externalisation</w:t>
      </w:r>
    </w:p>
    <w:p w14:paraId="1B4AE1C1" w14:textId="77777777" w:rsidR="00E07B32" w:rsidRPr="00E8156E" w:rsidRDefault="00E07B32" w:rsidP="00E07B32">
      <w:pPr>
        <w:jc w:val="both"/>
      </w:pPr>
    </w:p>
    <w:p w14:paraId="22C36F53" w14:textId="77777777" w:rsidR="00E07B32" w:rsidRPr="00E8156E" w:rsidRDefault="00E07B32" w:rsidP="00E07B32">
      <w:pPr>
        <w:jc w:val="both"/>
      </w:pPr>
      <w:r w:rsidRPr="00E8156E">
        <w:t>Dans un monde des affaires où la compétition est féroce et l'évolution rapide, l'innovation est devenue le moteur de la croissance et de la réussite. Pourtant, de nombreuses entreprises se retrouvent freinées dans leur élan créatif en raison de tâches répétitives et chronophages. C'est là que l'externalisation entre en jeu. Dans cet article, nous explorons comment cette stratégie peut libérer du temps précieux pour l'innovation et le développement de nouvelles idées, propulsant ainsi votre entreprise vers de nouveaux sommets de réussite.</w:t>
      </w:r>
      <w:r>
        <w:t xml:space="preserve"> </w:t>
      </w:r>
      <w:r w:rsidRPr="0053490E">
        <w:t xml:space="preserve">L'externalisation libère du temps précieux pour l'innovation. </w:t>
      </w:r>
      <w:r>
        <w:t>C</w:t>
      </w:r>
      <w:r w:rsidRPr="0053490E">
        <w:t>ette stratégie peut aider les entreprises à surmonter les tâches répétitives, favorisant ainsi le développement de nouvelles idées et propulsant la réussite vers de nouveaux sommets.</w:t>
      </w:r>
    </w:p>
    <w:p w14:paraId="3E927E32" w14:textId="77777777" w:rsidR="00E07B32" w:rsidRPr="00E8156E" w:rsidRDefault="00E07B32" w:rsidP="00E07B32">
      <w:pPr>
        <w:jc w:val="both"/>
      </w:pPr>
    </w:p>
    <w:p w14:paraId="1500231A" w14:textId="77777777" w:rsidR="00E07B32" w:rsidRPr="00E8156E" w:rsidRDefault="00E07B32" w:rsidP="00E75F92">
      <w:pPr>
        <w:pStyle w:val="Titre2"/>
      </w:pPr>
      <w:r w:rsidRPr="00E8156E">
        <w:t>Décharger l'équipe des tâches chronophages</w:t>
      </w:r>
    </w:p>
    <w:p w14:paraId="414F553E" w14:textId="77777777" w:rsidR="00E07B32" w:rsidRPr="00E8156E" w:rsidRDefault="00E07B32" w:rsidP="00E07B32">
      <w:pPr>
        <w:jc w:val="both"/>
      </w:pPr>
    </w:p>
    <w:p w14:paraId="1B85F93A" w14:textId="77777777" w:rsidR="00E07B32" w:rsidRPr="00E8156E" w:rsidRDefault="00E07B32" w:rsidP="00E07B32">
      <w:pPr>
        <w:jc w:val="both"/>
      </w:pPr>
      <w:r w:rsidRPr="00E8156E">
        <w:t xml:space="preserve">L'une des principales raisons pour lesquelles les entreprises choisissent d'externaliser </w:t>
      </w:r>
      <w:r>
        <w:t xml:space="preserve">dans un </w:t>
      </w:r>
      <w:hyperlink r:id="rId5" w:history="1">
        <w:r w:rsidRPr="00992667">
          <w:rPr>
            <w:rStyle w:val="Lienhypertexte"/>
            <w:b/>
            <w:bCs/>
          </w:rPr>
          <w:t>centre d’appel à Madagascar</w:t>
        </w:r>
      </w:hyperlink>
      <w:r w:rsidRPr="00E8156E">
        <w:t xml:space="preserve"> est de décharger leur équipe des tâches répétitives et chronophages. Que ce soit la gestion administrative, le support technique, ou d'autres fonctions opérationnelles, ces tâches peuvent absorber une quantité considérable de temps et d'énergie de vos employés. En confiant ces responsabilités à des prestataires externes, vous libérez votre équipe pour se concentrer sur des tâches à plus forte valeur ajoutée.</w:t>
      </w:r>
    </w:p>
    <w:p w14:paraId="7DB6E768" w14:textId="77777777" w:rsidR="00E07B32" w:rsidRPr="00E8156E" w:rsidRDefault="00E07B32" w:rsidP="00E07B32">
      <w:pPr>
        <w:jc w:val="both"/>
      </w:pPr>
    </w:p>
    <w:p w14:paraId="6CD8699B" w14:textId="77777777" w:rsidR="00E07B32" w:rsidRPr="00E8156E" w:rsidRDefault="00E07B32" w:rsidP="00E75F92">
      <w:pPr>
        <w:pStyle w:val="Titre3"/>
      </w:pPr>
      <w:r w:rsidRPr="00E8156E">
        <w:t>Favoriser la créativité et l'exploration</w:t>
      </w:r>
    </w:p>
    <w:p w14:paraId="45583DA5" w14:textId="77777777" w:rsidR="00E07B32" w:rsidRPr="00E8156E" w:rsidRDefault="00E07B32" w:rsidP="00E07B32">
      <w:pPr>
        <w:jc w:val="both"/>
      </w:pPr>
    </w:p>
    <w:p w14:paraId="6541B0CA" w14:textId="77777777" w:rsidR="00E07B32" w:rsidRPr="00E8156E" w:rsidRDefault="00E07B32" w:rsidP="00E07B32">
      <w:pPr>
        <w:jc w:val="both"/>
      </w:pPr>
      <w:r w:rsidRPr="00E8156E">
        <w:t>En libérant du temps pour vos employés, vous créez un environnement propice à la créativité et à l'innovation. Avec moins de contraintes liées aux tâches quotidiennes, vos équipes peuvent consacrer leur énergie à explorer de nouvelles idées, à expérimenter de nouvelles approches et à repousser les limites de la pensée conventionnelle. Cela peut stimuler la créativité, encourager l'innovation et favoriser une culture d'exploration au sein de votre organisation.</w:t>
      </w:r>
    </w:p>
    <w:p w14:paraId="24282B06" w14:textId="77777777" w:rsidR="00E07B32" w:rsidRPr="00E8156E" w:rsidRDefault="00E07B32" w:rsidP="00E07B32">
      <w:pPr>
        <w:jc w:val="both"/>
      </w:pPr>
    </w:p>
    <w:p w14:paraId="34073F66" w14:textId="77777777" w:rsidR="00E07B32" w:rsidRPr="00E8156E" w:rsidRDefault="00E07B32" w:rsidP="00E75F92">
      <w:pPr>
        <w:pStyle w:val="Titre3"/>
      </w:pPr>
      <w:r w:rsidRPr="00E8156E">
        <w:t>Investir dans l'avenir de votre entreprise</w:t>
      </w:r>
    </w:p>
    <w:p w14:paraId="15180B11" w14:textId="77777777" w:rsidR="00E07B32" w:rsidRPr="00E8156E" w:rsidRDefault="00E07B32" w:rsidP="00E07B32">
      <w:pPr>
        <w:jc w:val="both"/>
      </w:pPr>
    </w:p>
    <w:p w14:paraId="566D4AF0" w14:textId="70F4C817" w:rsidR="00E07B32" w:rsidRPr="00E8156E" w:rsidRDefault="00E07B32" w:rsidP="00E07B32">
      <w:pPr>
        <w:jc w:val="both"/>
      </w:pPr>
      <w:r w:rsidRPr="00E8156E">
        <w:t>En fin de compte, l'externalisation des tâches</w:t>
      </w:r>
      <w:r w:rsidR="00E75F92">
        <w:t xml:space="preserve"> </w:t>
      </w:r>
      <w:bookmarkStart w:id="0" w:name="_GoBack"/>
      <w:bookmarkEnd w:id="0"/>
      <w:r w:rsidRPr="00E8156E">
        <w:t>est un investissement dans l'avenir de votre entreprise. En libérant du temps pour l'innovation et le développement de nouvelles idées, vous créez un avantage concurrentiel durable. Vous pouvez saisir de nouvelles opportunités, répondre aux besoins changeants du marché et rester en avance sur la concurrence. De plus, en favorisant une culture d'innovation, vous inspirez vos employés à repousser les limites et à poursuivre l'excellence dans tout ce qu'ils entreprennent.</w:t>
      </w:r>
    </w:p>
    <w:p w14:paraId="39E0C922" w14:textId="77777777" w:rsidR="00E07B32" w:rsidRPr="00E8156E" w:rsidRDefault="00E07B32" w:rsidP="00E07B32">
      <w:pPr>
        <w:jc w:val="both"/>
      </w:pPr>
    </w:p>
    <w:p w14:paraId="7F90DF0F" w14:textId="77777777" w:rsidR="00E07B32" w:rsidRPr="00E8156E" w:rsidRDefault="00E07B32" w:rsidP="00E75F92">
      <w:pPr>
        <w:pStyle w:val="Titre3"/>
      </w:pPr>
      <w:r>
        <w:t>L</w:t>
      </w:r>
      <w:r w:rsidRPr="00E8156E">
        <w:t>ibérez le potentiel créatif de votre entreprise</w:t>
      </w:r>
    </w:p>
    <w:p w14:paraId="73CA4E1D" w14:textId="77777777" w:rsidR="00E07B32" w:rsidRPr="00E8156E" w:rsidRDefault="00E07B32" w:rsidP="00E07B32">
      <w:pPr>
        <w:jc w:val="both"/>
      </w:pPr>
    </w:p>
    <w:p w14:paraId="33239E8E" w14:textId="77777777" w:rsidR="00E07B32" w:rsidRPr="0053490E" w:rsidRDefault="00E07B32" w:rsidP="00E07B32">
      <w:pPr>
        <w:jc w:val="both"/>
      </w:pPr>
      <w:r w:rsidRPr="00E8156E">
        <w:t>En somme, l'externalisation des tâches peut être bien plus qu'une simple stratégie de réduction des coûts. Elle peut être un catalyseur puissant pour libérer le potentiel créatif de votre entreprise. En déchargeant votre équipe des tâches chronophages, vous leur permettez de se concentrer sur ce qu'ils font de mieux : innover, créer et repousser les limites. N'ayez pas peur d'explorer les possibilités offertes par l'externalisation, car elles pourraient transformer votre entreprise et la propulser vers de nouveaux sommets de réussite.</w:t>
      </w:r>
      <w:r>
        <w:t xml:space="preserve"> </w:t>
      </w:r>
      <w:r w:rsidRPr="0053490E">
        <w:t>En déchargeant votre équipe des tâches fastidieuses, vous favorisez l'innovation et la créativité. Ainsi, vos collaborateurs peuvent se concentrer sur leurs forces : innover, créer et repousser les limites. Explorez sans crainte les opportunités qu'offre l'externalisation, car elles peuvent métamorphoser votre entreprise et l'emmener vers de nouveaux sommets de réussite. C'est un moyen de libérer l'énergie créative de votre équipe pour transformer votre entreprise et la mener vers l'excellence.</w:t>
      </w:r>
    </w:p>
    <w:p w14:paraId="78867657" w14:textId="77777777" w:rsidR="00E07B32" w:rsidRPr="0053490E" w:rsidRDefault="00E07B32" w:rsidP="00E07B32">
      <w:pPr>
        <w:jc w:val="both"/>
        <w:rPr>
          <w:vanish/>
        </w:rPr>
      </w:pPr>
      <w:r w:rsidRPr="0053490E">
        <w:rPr>
          <w:vanish/>
        </w:rPr>
        <w:t>Haut du formulaire</w:t>
      </w:r>
    </w:p>
    <w:p w14:paraId="5976CFC1" w14:textId="77777777" w:rsidR="00E07B32" w:rsidRPr="00E8156E" w:rsidRDefault="00E07B32" w:rsidP="00E07B32">
      <w:pPr>
        <w:jc w:val="both"/>
      </w:pPr>
    </w:p>
    <w:p w14:paraId="74144C87" w14:textId="77777777" w:rsidR="00B0417C" w:rsidRDefault="00B0417C"/>
    <w:sectPr w:rsidR="00B041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5E617F"/>
    <w:multiLevelType w:val="hybridMultilevel"/>
    <w:tmpl w:val="1B02A2D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B32"/>
    <w:rsid w:val="00053985"/>
    <w:rsid w:val="008F3437"/>
    <w:rsid w:val="00B0417C"/>
    <w:rsid w:val="00E07B32"/>
    <w:rsid w:val="00E75F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B94CE"/>
  <w15:chartTrackingRefBased/>
  <w15:docId w15:val="{03BA8C91-57D7-44FB-9717-8D59646CF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7B32"/>
  </w:style>
  <w:style w:type="paragraph" w:styleId="Titre1">
    <w:name w:val="heading 1"/>
    <w:basedOn w:val="Normal"/>
    <w:next w:val="Normal"/>
    <w:link w:val="Titre1Car"/>
    <w:uiPriority w:val="9"/>
    <w:qFormat/>
    <w:rsid w:val="00E07B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E07B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E07B3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07B3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07B3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07B3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07B3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07B3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07B3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07B3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E07B3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E07B3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07B3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07B3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07B3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07B3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07B3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07B32"/>
    <w:rPr>
      <w:rFonts w:eastAsiaTheme="majorEastAsia" w:cstheme="majorBidi"/>
      <w:color w:val="272727" w:themeColor="text1" w:themeTint="D8"/>
    </w:rPr>
  </w:style>
  <w:style w:type="paragraph" w:styleId="Titre">
    <w:name w:val="Title"/>
    <w:basedOn w:val="Normal"/>
    <w:next w:val="Normal"/>
    <w:link w:val="TitreCar"/>
    <w:uiPriority w:val="10"/>
    <w:qFormat/>
    <w:rsid w:val="00E07B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07B3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07B3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07B3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07B32"/>
    <w:pPr>
      <w:spacing w:before="160"/>
      <w:jc w:val="center"/>
    </w:pPr>
    <w:rPr>
      <w:i/>
      <w:iCs/>
      <w:color w:val="404040" w:themeColor="text1" w:themeTint="BF"/>
    </w:rPr>
  </w:style>
  <w:style w:type="character" w:customStyle="1" w:styleId="CitationCar">
    <w:name w:val="Citation Car"/>
    <w:basedOn w:val="Policepardfaut"/>
    <w:link w:val="Citation"/>
    <w:uiPriority w:val="29"/>
    <w:rsid w:val="00E07B32"/>
    <w:rPr>
      <w:i/>
      <w:iCs/>
      <w:color w:val="404040" w:themeColor="text1" w:themeTint="BF"/>
    </w:rPr>
  </w:style>
  <w:style w:type="paragraph" w:styleId="Paragraphedeliste">
    <w:name w:val="List Paragraph"/>
    <w:basedOn w:val="Normal"/>
    <w:uiPriority w:val="34"/>
    <w:qFormat/>
    <w:rsid w:val="00E07B32"/>
    <w:pPr>
      <w:ind w:left="720"/>
      <w:contextualSpacing/>
    </w:pPr>
  </w:style>
  <w:style w:type="character" w:styleId="Emphaseintense">
    <w:name w:val="Intense Emphasis"/>
    <w:basedOn w:val="Policepardfaut"/>
    <w:uiPriority w:val="21"/>
    <w:qFormat/>
    <w:rsid w:val="00E07B32"/>
    <w:rPr>
      <w:i/>
      <w:iCs/>
      <w:color w:val="0F4761" w:themeColor="accent1" w:themeShade="BF"/>
    </w:rPr>
  </w:style>
  <w:style w:type="paragraph" w:styleId="Citationintense">
    <w:name w:val="Intense Quote"/>
    <w:basedOn w:val="Normal"/>
    <w:next w:val="Normal"/>
    <w:link w:val="CitationintenseCar"/>
    <w:uiPriority w:val="30"/>
    <w:qFormat/>
    <w:rsid w:val="00E07B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07B32"/>
    <w:rPr>
      <w:i/>
      <w:iCs/>
      <w:color w:val="0F4761" w:themeColor="accent1" w:themeShade="BF"/>
    </w:rPr>
  </w:style>
  <w:style w:type="character" w:styleId="Rfrenceintense">
    <w:name w:val="Intense Reference"/>
    <w:basedOn w:val="Policepardfaut"/>
    <w:uiPriority w:val="32"/>
    <w:qFormat/>
    <w:rsid w:val="00E07B32"/>
    <w:rPr>
      <w:b/>
      <w:bCs/>
      <w:smallCaps/>
      <w:color w:val="0F4761" w:themeColor="accent1" w:themeShade="BF"/>
      <w:spacing w:val="5"/>
    </w:rPr>
  </w:style>
  <w:style w:type="character" w:styleId="Lienhypertexte">
    <w:name w:val="Hyperlink"/>
    <w:basedOn w:val="Policepardfaut"/>
    <w:uiPriority w:val="99"/>
    <w:unhideWhenUsed/>
    <w:rsid w:val="00E07B32"/>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lmiaris.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685</Words>
  <Characters>3769</Characters>
  <Application>Microsoft Office Word</Application>
  <DocSecurity>0</DocSecurity>
  <Lines>31</Lines>
  <Paragraphs>8</Paragraphs>
  <ScaleCrop>false</ScaleCrop>
  <Company/>
  <LinksUpToDate>false</LinksUpToDate>
  <CharactersWithSpaces>4446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dc:creator>
  <cp:keywords/>
  <dc:description/>
  <cp:lastModifiedBy>Best</cp:lastModifiedBy>
  <cp:revision>3</cp:revision>
  <dcterms:created xsi:type="dcterms:W3CDTF">2024-03-25T08:35:00Z</dcterms:created>
  <dcterms:modified xsi:type="dcterms:W3CDTF">2024-03-25T06:56:00Z</dcterms:modified>
</cp:coreProperties>
</file>