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3F21" w14:textId="77777777" w:rsidR="00867C9F" w:rsidRPr="008439AD" w:rsidRDefault="00867C9F" w:rsidP="00867C9F">
      <w:pPr>
        <w:jc w:val="both"/>
        <w:rPr>
          <w:b/>
          <w:bCs/>
          <w:sz w:val="28"/>
          <w:szCs w:val="28"/>
        </w:rPr>
      </w:pPr>
      <w:r w:rsidRPr="00C402FF">
        <w:rPr>
          <w:b/>
          <w:bCs/>
          <w:sz w:val="28"/>
          <w:szCs w:val="28"/>
          <w:highlight w:val="yellow"/>
        </w:rPr>
        <w:t>Moins de dépense, plus de bénéfice</w:t>
      </w:r>
    </w:p>
    <w:p w14:paraId="7E2EC2FB" w14:textId="77777777" w:rsidR="00867C9F" w:rsidRPr="00E8156E" w:rsidRDefault="00867C9F" w:rsidP="00867C9F">
      <w:pPr>
        <w:jc w:val="both"/>
      </w:pPr>
    </w:p>
    <w:p w14:paraId="62FB09E6" w14:textId="77777777" w:rsidR="00867C9F" w:rsidRPr="00E8156E" w:rsidRDefault="00867C9F" w:rsidP="00867C9F">
      <w:pPr>
        <w:jc w:val="both"/>
      </w:pPr>
      <w:r w:rsidRPr="00E8156E">
        <w:t>Les coûts de main-d'œuvre opérationnels représentent un fardeau financier considérable pour de nombreuses entreprises, pouvant sérieusement compromettre leur rentabilité et leur pérennité économique. Ces coûts comprennent non seulement les salaires des employés, mais également une gamme d'autres dépenses telles que les avantages sociaux, les assurances, les frais de formation et les charges administratives associées à la gestion du personnel.</w:t>
      </w:r>
    </w:p>
    <w:p w14:paraId="53B799FD" w14:textId="77777777" w:rsidR="00867C9F" w:rsidRPr="00E8156E" w:rsidRDefault="00867C9F" w:rsidP="00867C9F">
      <w:pPr>
        <w:jc w:val="both"/>
      </w:pPr>
      <w:r w:rsidRPr="00E8156E">
        <w:t>Dans un paysage économique où la concurrence est intense et les pressions sur les marges bénéficiaires sont de plus en plus importantes, les entreprises sont confrontées à un dilemme constant entre la nécessité de maintenir des coûts de main-d'œuvre abordable pour préserver leur rentabilité et les demandes croissantes des employés en matière de rémunération et d'avantages sociaux. Cette tension peut entraîner une spirale financière descendante, où les entreprises sont contraintes de réduire les coûts de main-d'œuvre pour rester compétitives, mais se retrouvent confrontées à la résistance des employés et à des défis réglementaires.</w:t>
      </w:r>
    </w:p>
    <w:p w14:paraId="459B6C28" w14:textId="77777777" w:rsidR="00867C9F" w:rsidRPr="00E8156E" w:rsidRDefault="00867C9F" w:rsidP="00867C9F">
      <w:pPr>
        <w:jc w:val="both"/>
      </w:pPr>
      <w:r w:rsidRPr="00E8156E">
        <w:t>En conséquence, de nombreuses entreprises sont confrontées à des décisions difficiles, telles que des licenciements massifs, des réductions de salaires et des coupes dans les avantages sociaux, dans le but de réduire leurs dépenses de main-d'œuvre. Cependant, ces mesures peuvent avoir des répercussions importantes sur le moral des employés, la productivité et la qualité du travail, ainsi que sur la réputation et la culture d'entreprise.</w:t>
      </w:r>
    </w:p>
    <w:p w14:paraId="76910DEC" w14:textId="77777777" w:rsidR="00867C9F" w:rsidRPr="00E8156E" w:rsidRDefault="00867C9F" w:rsidP="00867C9F">
      <w:pPr>
        <w:jc w:val="both"/>
      </w:pPr>
    </w:p>
    <w:p w14:paraId="35D01D4E" w14:textId="77777777" w:rsidR="00867C9F" w:rsidRPr="00E8156E" w:rsidRDefault="00867C9F" w:rsidP="00C402FF">
      <w:pPr>
        <w:pStyle w:val="Titre2"/>
        <w:rPr>
          <w:shd w:val="clear" w:color="auto" w:fill="FFFFFF"/>
        </w:rPr>
      </w:pPr>
      <w:r w:rsidRPr="00E8156E">
        <w:rPr>
          <w:shd w:val="clear" w:color="auto" w:fill="FFFFFF"/>
        </w:rPr>
        <w:t>Une approche stratégique efficace pour les entreprises</w:t>
      </w:r>
    </w:p>
    <w:p w14:paraId="0C011BDF" w14:textId="77777777" w:rsidR="00867C9F" w:rsidRPr="00E8156E" w:rsidRDefault="00867C9F" w:rsidP="00867C9F">
      <w:pPr>
        <w:jc w:val="both"/>
      </w:pPr>
      <w:r w:rsidRPr="00E8156E">
        <w:t>Tout d'abord, les coûts de main-d'œuvre opérationnels peuvent être considérablement réduits en faisant appel à des prestataires externes situés dans des régions où les coûts de main-d'œuvre sont moins élevés, vous pouvez réaliser des économies importantes.</w:t>
      </w:r>
    </w:p>
    <w:p w14:paraId="2196E805" w14:textId="77777777" w:rsidR="00867C9F" w:rsidRPr="00E8156E" w:rsidRDefault="00867C9F" w:rsidP="00867C9F">
      <w:pPr>
        <w:jc w:val="both"/>
      </w:pPr>
      <w:r w:rsidRPr="00E8156E">
        <w:t>La réduction des coûts opérationnels est l'un des principaux avantages de l'externalisation des tâches. En confiant certaines fonctions à des prestataires externes, les entreprises peuvent réaliser des économies substantielles sur plusieurs fronts.</w:t>
      </w:r>
    </w:p>
    <w:p w14:paraId="354FCF86" w14:textId="07054B51" w:rsidR="00867C9F" w:rsidRPr="00E8156E" w:rsidRDefault="00867C9F" w:rsidP="00867C9F">
      <w:pPr>
        <w:jc w:val="both"/>
      </w:pPr>
      <w:r w:rsidRPr="00E8156E">
        <w:t xml:space="preserve">Par exemple, en externalisant vers un </w:t>
      </w:r>
      <w:hyperlink r:id="rId5" w:history="1">
        <w:r w:rsidRPr="008956F3">
          <w:rPr>
            <w:rStyle w:val="Lienhypertexte"/>
            <w:b/>
            <w:bCs/>
          </w:rPr>
          <w:t>centre d'appel à Madagascar</w:t>
        </w:r>
      </w:hyperlink>
      <w:r w:rsidRPr="00E8156E">
        <w:t>, les entreprises peuvent profiter de salaires compétitifs tout en garantissant des niveaux élevés de compétence linguistique et professionnelle.</w:t>
      </w:r>
    </w:p>
    <w:p w14:paraId="51D91B00" w14:textId="77777777" w:rsidR="00867C9F" w:rsidRPr="00E8156E" w:rsidRDefault="00867C9F" w:rsidP="00867C9F">
      <w:pPr>
        <w:jc w:val="both"/>
      </w:pPr>
    </w:p>
    <w:p w14:paraId="10EDA83E" w14:textId="77777777" w:rsidR="00867C9F" w:rsidRPr="00E8156E" w:rsidRDefault="00867C9F" w:rsidP="00C402FF">
      <w:pPr>
        <w:pStyle w:val="Titre2"/>
      </w:pPr>
      <w:r w:rsidRPr="00E8156E">
        <w:rPr>
          <w:shd w:val="clear" w:color="auto" w:fill="FFFFFF"/>
        </w:rPr>
        <w:t>Les avantages de la gestion du personnel</w:t>
      </w:r>
    </w:p>
    <w:p w14:paraId="085C12D1" w14:textId="77777777" w:rsidR="00867C9F" w:rsidRPr="00E8156E" w:rsidRDefault="00867C9F" w:rsidP="00867C9F">
      <w:pPr>
        <w:jc w:val="both"/>
      </w:pPr>
      <w:r w:rsidRPr="00E8156E">
        <w:t>De plus, en externalisant, les entreprises peuvent réduire les dépenses liées aux avantages sociaux des employés, tels que les assurances, les congés payés et les régimes de retraite. Ces coûts supplémentaires peuvent représenter une part importante du budget de l'entreprise, et les externaliser permet de les réduire de manière significative.</w:t>
      </w:r>
    </w:p>
    <w:p w14:paraId="4F4A898E" w14:textId="77777777" w:rsidR="00867C9F" w:rsidRPr="00E8156E" w:rsidRDefault="00867C9F" w:rsidP="00867C9F">
      <w:pPr>
        <w:jc w:val="both"/>
      </w:pPr>
      <w:r w:rsidRPr="00E8156E">
        <w:t>En outre, externaliser les tâches permet aux entreprises d'éviter les coûts liés au recrutement, à la formation et à la gestion du personnel interne. Recruter et former du personnel qualifié peut être coûteux. En externalisant, ces responsabilités sont transférées au prestataire de services, qui est chargé de fournir des équipes déjà formées et opérationnelles, prêtes à répondre aux besoins de l'entreprise.</w:t>
      </w:r>
    </w:p>
    <w:p w14:paraId="798BFE2D" w14:textId="77777777" w:rsidR="00867C9F" w:rsidRPr="00E8156E" w:rsidRDefault="00867C9F" w:rsidP="00867C9F">
      <w:pPr>
        <w:jc w:val="both"/>
      </w:pPr>
    </w:p>
    <w:p w14:paraId="0AA2EC47" w14:textId="77777777" w:rsidR="00867C9F" w:rsidRPr="00E8156E" w:rsidRDefault="00867C9F" w:rsidP="00C402FF">
      <w:pPr>
        <w:pStyle w:val="Titre2"/>
      </w:pPr>
      <w:r w:rsidRPr="00E8156E">
        <w:t>Réduction des coûts et des risques financiers pour les entreprises</w:t>
      </w:r>
    </w:p>
    <w:p w14:paraId="274F10DF" w14:textId="77777777" w:rsidR="00867C9F" w:rsidRPr="00E8156E" w:rsidRDefault="00867C9F" w:rsidP="00867C9F">
      <w:pPr>
        <w:jc w:val="both"/>
      </w:pPr>
      <w:r w:rsidRPr="00E8156E">
        <w:t>En ce qui concerne l'infrastructure, externaliser les tâches signifie souvent que les fournitures, les équipements et les locaux nécessaires sont fournis par le prestataire de services. Cela élimine la nécessité pour l'entreprise de faire des investissements initiaux importants dans l'infrastructure, ce qui peut représenter des économies importantes à long terme.</w:t>
      </w:r>
    </w:p>
    <w:p w14:paraId="1F4713E1" w14:textId="77777777" w:rsidR="00867C9F" w:rsidRPr="00E8156E" w:rsidRDefault="00867C9F" w:rsidP="00867C9F">
      <w:pPr>
        <w:jc w:val="both"/>
      </w:pPr>
      <w:r w:rsidRPr="00E8156E">
        <w:t>Externaliser certaines tâches peut également réduire les risques financiers pour les entreprises. Les prestataires de services externes sont souvent contractuellement tenus de respecter des niveaux de service convenus et des délais spécifiques, ce qui réduit le risque de dépassement de budget ou de retards dans l'exécution des tâches.</w:t>
      </w:r>
    </w:p>
    <w:p w14:paraId="04D2628D" w14:textId="77777777" w:rsidR="00867C9F" w:rsidRPr="00E8156E" w:rsidRDefault="00867C9F" w:rsidP="00867C9F">
      <w:pPr>
        <w:jc w:val="both"/>
      </w:pPr>
    </w:p>
    <w:p w14:paraId="161B7D76" w14:textId="77777777" w:rsidR="00867C9F" w:rsidRPr="00E8156E" w:rsidRDefault="00867C9F" w:rsidP="00C402FF">
      <w:pPr>
        <w:pStyle w:val="Titre2"/>
        <w:rPr>
          <w:shd w:val="clear" w:color="auto" w:fill="FFFFFF"/>
        </w:rPr>
      </w:pPr>
      <w:r w:rsidRPr="00E8156E">
        <w:rPr>
          <w:shd w:val="clear" w:color="auto" w:fill="FFFFFF"/>
        </w:rPr>
        <w:t>Maximisez votre rentabilité grâce à l'externalisation</w:t>
      </w:r>
    </w:p>
    <w:p w14:paraId="37A8E139" w14:textId="6CE02F00" w:rsidR="00867C9F" w:rsidRPr="00E8156E" w:rsidRDefault="00867C9F" w:rsidP="00867C9F">
      <w:pPr>
        <w:jc w:val="both"/>
      </w:pPr>
      <w:r w:rsidRPr="00E8156E">
        <w:t xml:space="preserve">La réduction des coûts opérationnels est un avantage majeur de l'externalisation des tâches </w:t>
      </w:r>
      <w:bookmarkStart w:id="0" w:name="_GoBack"/>
      <w:bookmarkEnd w:id="0"/>
      <w:r w:rsidRPr="00E8156E">
        <w:t>pour de nombreuses entreprises. En confiant certaines fonctions à des prestataires externes, les entreprises peuvent réaliser des économies substantielles sur les salaires, les avantages sociaux, les coûts de recrutement et de formation, ainsi que sur les investissements en infrastructure. Ces économies peuvent avoir un impact significatif sur la rentabilité globale de l'entreprise, lui permettant de rester compétitive sur le marché tout en maintenant des normes élevées de qualité et de service. De plus, en libérant des ressources financières et en minimisant les risques financiers, l'externalisation peut favoriser une croissance durable et une compétitivité accrue sur le marché.</w:t>
      </w:r>
    </w:p>
    <w:p w14:paraId="2DA25AF8"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90CD7"/>
    <w:multiLevelType w:val="hybridMultilevel"/>
    <w:tmpl w:val="7A6E4D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9F"/>
    <w:rsid w:val="00053985"/>
    <w:rsid w:val="00867C9F"/>
    <w:rsid w:val="008956F3"/>
    <w:rsid w:val="008F3437"/>
    <w:rsid w:val="00B0417C"/>
    <w:rsid w:val="00C402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6FDD4"/>
  <w15:chartTrackingRefBased/>
  <w15:docId w15:val="{442DA8A5-93A2-4C59-940A-3F3C8AC3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9F"/>
  </w:style>
  <w:style w:type="paragraph" w:styleId="Titre1">
    <w:name w:val="heading 1"/>
    <w:basedOn w:val="Normal"/>
    <w:next w:val="Normal"/>
    <w:link w:val="Titre1Car"/>
    <w:uiPriority w:val="9"/>
    <w:qFormat/>
    <w:rsid w:val="00867C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67C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67C9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67C9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67C9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67C9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67C9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67C9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67C9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7C9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67C9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67C9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67C9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67C9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67C9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67C9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67C9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67C9F"/>
    <w:rPr>
      <w:rFonts w:eastAsiaTheme="majorEastAsia" w:cstheme="majorBidi"/>
      <w:color w:val="272727" w:themeColor="text1" w:themeTint="D8"/>
    </w:rPr>
  </w:style>
  <w:style w:type="paragraph" w:styleId="Titre">
    <w:name w:val="Title"/>
    <w:basedOn w:val="Normal"/>
    <w:next w:val="Normal"/>
    <w:link w:val="TitreCar"/>
    <w:uiPriority w:val="10"/>
    <w:qFormat/>
    <w:rsid w:val="00867C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67C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67C9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67C9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67C9F"/>
    <w:pPr>
      <w:spacing w:before="160"/>
      <w:jc w:val="center"/>
    </w:pPr>
    <w:rPr>
      <w:i/>
      <w:iCs/>
      <w:color w:val="404040" w:themeColor="text1" w:themeTint="BF"/>
    </w:rPr>
  </w:style>
  <w:style w:type="character" w:customStyle="1" w:styleId="CitationCar">
    <w:name w:val="Citation Car"/>
    <w:basedOn w:val="Policepardfaut"/>
    <w:link w:val="Citation"/>
    <w:uiPriority w:val="29"/>
    <w:rsid w:val="00867C9F"/>
    <w:rPr>
      <w:i/>
      <w:iCs/>
      <w:color w:val="404040" w:themeColor="text1" w:themeTint="BF"/>
    </w:rPr>
  </w:style>
  <w:style w:type="paragraph" w:styleId="Paragraphedeliste">
    <w:name w:val="List Paragraph"/>
    <w:basedOn w:val="Normal"/>
    <w:uiPriority w:val="34"/>
    <w:qFormat/>
    <w:rsid w:val="00867C9F"/>
    <w:pPr>
      <w:ind w:left="720"/>
      <w:contextualSpacing/>
    </w:pPr>
  </w:style>
  <w:style w:type="character" w:styleId="Emphaseintense">
    <w:name w:val="Intense Emphasis"/>
    <w:basedOn w:val="Policepardfaut"/>
    <w:uiPriority w:val="21"/>
    <w:qFormat/>
    <w:rsid w:val="00867C9F"/>
    <w:rPr>
      <w:i/>
      <w:iCs/>
      <w:color w:val="0F4761" w:themeColor="accent1" w:themeShade="BF"/>
    </w:rPr>
  </w:style>
  <w:style w:type="paragraph" w:styleId="Citationintense">
    <w:name w:val="Intense Quote"/>
    <w:basedOn w:val="Normal"/>
    <w:next w:val="Normal"/>
    <w:link w:val="CitationintenseCar"/>
    <w:uiPriority w:val="30"/>
    <w:qFormat/>
    <w:rsid w:val="00867C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67C9F"/>
    <w:rPr>
      <w:i/>
      <w:iCs/>
      <w:color w:val="0F4761" w:themeColor="accent1" w:themeShade="BF"/>
    </w:rPr>
  </w:style>
  <w:style w:type="character" w:styleId="Rfrenceintense">
    <w:name w:val="Intense Reference"/>
    <w:basedOn w:val="Policepardfaut"/>
    <w:uiPriority w:val="32"/>
    <w:qFormat/>
    <w:rsid w:val="00867C9F"/>
    <w:rPr>
      <w:b/>
      <w:bCs/>
      <w:smallCaps/>
      <w:color w:val="0F4761" w:themeColor="accent1" w:themeShade="BF"/>
      <w:spacing w:val="5"/>
    </w:rPr>
  </w:style>
  <w:style w:type="character" w:styleId="Lienhypertexte">
    <w:name w:val="Hyperlink"/>
    <w:basedOn w:val="Policepardfaut"/>
    <w:uiPriority w:val="99"/>
    <w:unhideWhenUsed/>
    <w:rsid w:val="008956F3"/>
    <w:rPr>
      <w:color w:val="467886" w:themeColor="hyperlink"/>
      <w:u w:val="single"/>
    </w:rPr>
  </w:style>
  <w:style w:type="character" w:customStyle="1" w:styleId="UnresolvedMention">
    <w:name w:val="Unresolved Mention"/>
    <w:basedOn w:val="Policepardfaut"/>
    <w:uiPriority w:val="99"/>
    <w:semiHidden/>
    <w:unhideWhenUsed/>
    <w:rsid w:val="00895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736</Words>
  <Characters>4048</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4</cp:revision>
  <dcterms:created xsi:type="dcterms:W3CDTF">2024-03-25T08:30:00Z</dcterms:created>
  <dcterms:modified xsi:type="dcterms:W3CDTF">2024-03-25T06:58:00Z</dcterms:modified>
</cp:coreProperties>
</file>