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91F68" w14:textId="778052FA" w:rsidR="002B4238" w:rsidRPr="008439AD" w:rsidRDefault="002B4238" w:rsidP="002B4238">
      <w:pPr>
        <w:jc w:val="both"/>
        <w:rPr>
          <w:b/>
          <w:bCs/>
          <w:sz w:val="28"/>
          <w:szCs w:val="28"/>
        </w:rPr>
      </w:pPr>
      <w:r w:rsidRPr="006736B9">
        <w:rPr>
          <w:b/>
          <w:bCs/>
          <w:sz w:val="28"/>
          <w:szCs w:val="28"/>
          <w:highlight w:val="yellow"/>
        </w:rPr>
        <w:t xml:space="preserve">Une flexibilité opérationnelle grâce à l'externalisation </w:t>
      </w:r>
      <w:r w:rsidR="006736B9" w:rsidRPr="006736B9">
        <w:rPr>
          <w:b/>
          <w:bCs/>
          <w:sz w:val="28"/>
          <w:szCs w:val="28"/>
          <w:highlight w:val="yellow"/>
        </w:rPr>
        <w:t>des tâches pour les entreprises</w:t>
      </w:r>
    </w:p>
    <w:p w14:paraId="21B6B060" w14:textId="77777777" w:rsidR="002B4238" w:rsidRPr="00E8156E" w:rsidRDefault="002B4238" w:rsidP="002B4238">
      <w:pPr>
        <w:jc w:val="both"/>
      </w:pPr>
    </w:p>
    <w:p w14:paraId="7899134F" w14:textId="77777777" w:rsidR="002B4238" w:rsidRPr="00E8156E" w:rsidRDefault="002B4238" w:rsidP="002B4238">
      <w:pPr>
        <w:jc w:val="both"/>
      </w:pPr>
      <w:r w:rsidRPr="00E8156E">
        <w:t>L'externalisation des tâches offre une flexibilité accrue à votre entreprise. Que ce soit pour lancer de nouveaux projets ou pour s'adapter à des changements imprévus sur le marché, vous pouvez facilement ajuster vos ressources en externalisant certaines fonctions. Les prestataires externes peuvent rapidement adapter leur capacité pour répondre à vos besoins changeants, vous offrant ainsi une agilité opérationnelle précieuse.</w:t>
      </w:r>
    </w:p>
    <w:p w14:paraId="2386C5FF" w14:textId="77777777" w:rsidR="002B4238" w:rsidRPr="00E8156E" w:rsidRDefault="002B4238" w:rsidP="002B4238"/>
    <w:p w14:paraId="04668AB4" w14:textId="77777777" w:rsidR="002B4238" w:rsidRPr="00E8156E" w:rsidRDefault="002B4238" w:rsidP="006736B9">
      <w:pPr>
        <w:pStyle w:val="Titre2"/>
        <w:rPr>
          <w:shd w:val="clear" w:color="auto" w:fill="FFFFFF"/>
        </w:rPr>
      </w:pPr>
      <w:r w:rsidRPr="00E8156E">
        <w:rPr>
          <w:shd w:val="clear" w:color="auto" w:fill="FFFFFF"/>
        </w:rPr>
        <w:t xml:space="preserve">Les avantages opérationnels de </w:t>
      </w:r>
      <w:r w:rsidRPr="00E8156E">
        <w:t>l'externalisation</w:t>
      </w:r>
    </w:p>
    <w:p w14:paraId="6CE3BE4E" w14:textId="10FC4A04" w:rsidR="002B4238" w:rsidRPr="00E8156E" w:rsidRDefault="002B4238" w:rsidP="002B4238">
      <w:pPr>
        <w:jc w:val="both"/>
      </w:pPr>
      <w:r w:rsidRPr="00E8156E">
        <w:t xml:space="preserve">L'externalisation des tâches offre un avantage indéniable en termes de flexibilité pour les entreprises modernes. La capacité à ajuster rapidement les ressources en fonction des besoins fluctuants est devenue un élément crucial pour rester compétitif dans un marché en constante évolution. Que ce soit pour faire face à des pics de demande saisonniers, pour lancer de nouveaux projets ou pour s'adapter à des changements imprévus sur le marché, l'externalisation </w:t>
      </w:r>
      <w:bookmarkStart w:id="0" w:name="_GoBack"/>
      <w:bookmarkEnd w:id="0"/>
      <w:r w:rsidRPr="00E8156E">
        <w:t>offre une solution agile et efficace.</w:t>
      </w:r>
    </w:p>
    <w:p w14:paraId="7808A8E6" w14:textId="77777777" w:rsidR="002B4238" w:rsidRPr="00E8156E" w:rsidRDefault="002B4238" w:rsidP="002B4238">
      <w:pPr>
        <w:jc w:val="both"/>
      </w:pPr>
    </w:p>
    <w:p w14:paraId="7F44756A" w14:textId="77777777" w:rsidR="002B4238" w:rsidRPr="00E8156E" w:rsidRDefault="002B4238" w:rsidP="002B4238">
      <w:pPr>
        <w:jc w:val="both"/>
      </w:pPr>
      <w:r w:rsidRPr="00E8156E">
        <w:t>La flexibilité est un élément essentiel de toute stratégie commerciale réussie. Les entreprises doivent être capables de s'adapter rapidement aux fluctuations du marché, aux évolutions technologiques et aux changements de demande des consommateurs. L'externalisation des tâches permet aux entreprises de répondre à ces défis en ajustant facilement leurs ressources en fonction des besoins du moment.</w:t>
      </w:r>
    </w:p>
    <w:p w14:paraId="00595913" w14:textId="77777777" w:rsidR="002B4238" w:rsidRPr="00E8156E" w:rsidRDefault="002B4238" w:rsidP="002B4238">
      <w:pPr>
        <w:jc w:val="both"/>
      </w:pPr>
    </w:p>
    <w:p w14:paraId="7EBAE13A" w14:textId="77777777" w:rsidR="002B4238" w:rsidRPr="00E8156E" w:rsidRDefault="002B4238" w:rsidP="002B4238">
      <w:pPr>
        <w:jc w:val="both"/>
      </w:pPr>
      <w:r w:rsidRPr="00E8156E">
        <w:t>Par exemple, lorsqu'une entreprise connaît un pic de demande saisonnier, elle peut avoir besoin d'une main-d'œuvre supplémentaire pour faire face à la charge de travail accrue. Plutôt que d'embaucher du personnel temporaire ou de surcharger ses employés actuels, l'entreprise peut faire appel à des prestataires externes pour prendre en charge une partie de la charge de travail. Ces prestataires peuvent rapidement mobiliser des équipes supplémentaires pour répondre à la demande, offrant ainsi à l'entreprise la flexibilité nécessaire pour faire face à des fluctuations temporaires de la demande.</w:t>
      </w:r>
    </w:p>
    <w:p w14:paraId="625F582B" w14:textId="77777777" w:rsidR="002B4238" w:rsidRPr="00E8156E" w:rsidRDefault="002B4238" w:rsidP="002B4238">
      <w:pPr>
        <w:jc w:val="both"/>
      </w:pPr>
    </w:p>
    <w:p w14:paraId="7EC659A3" w14:textId="77777777" w:rsidR="002B4238" w:rsidRPr="00E8156E" w:rsidRDefault="002B4238" w:rsidP="006736B9">
      <w:pPr>
        <w:pStyle w:val="Titre2"/>
        <w:rPr>
          <w:shd w:val="clear" w:color="auto" w:fill="FFFFFF"/>
        </w:rPr>
      </w:pPr>
      <w:r w:rsidRPr="00E8156E">
        <w:rPr>
          <w:shd w:val="clear" w:color="auto" w:fill="FFFFFF"/>
        </w:rPr>
        <w:t>Offrez-vous une agilité opérationnelle grâce à l'externalisation</w:t>
      </w:r>
    </w:p>
    <w:p w14:paraId="1A69B143" w14:textId="77777777" w:rsidR="002B4238" w:rsidRPr="00E8156E" w:rsidRDefault="002B4238" w:rsidP="002B4238">
      <w:pPr>
        <w:jc w:val="both"/>
      </w:pPr>
      <w:r w:rsidRPr="00E8156E">
        <w:t>De même, lorsque l'entreprise lance de nouveaux projets ou initiatives, elle peut avoir besoin de compétences spécifiques qui ne sont pas disponibles en interne. Plutôt que d'investir dans le recrutement et la formation de nouveaux employés, l'entreprise peut externaliser ces fonctions à des prestataires externes qui disposent déjà des compétences nécessaires. Cela permet à l'entreprise de mettre en œuvre rapidement de nouveaux projets tout en minimisant les coûts et les risques associés à l'embauche de personnel supplémentaire.</w:t>
      </w:r>
    </w:p>
    <w:p w14:paraId="63C2124E" w14:textId="77777777" w:rsidR="002B4238" w:rsidRPr="00E8156E" w:rsidRDefault="002B4238" w:rsidP="002B4238">
      <w:pPr>
        <w:jc w:val="both"/>
      </w:pPr>
      <w:r w:rsidRPr="00E8156E">
        <w:t xml:space="preserve">L'externalisation signifie que les entreprises peuvent facilement ajuster leurs ressources en fonction de l'évolution de leurs besoins. Par exemple, si une entreprise connaît une croissance rapide et a besoin d'augmenter sa capacité de production ou de service, elle peut facilement étendre son partenariat avec ses prestataires externes en </w:t>
      </w:r>
      <w:hyperlink r:id="rId5" w:history="1">
        <w:r w:rsidRPr="00992667">
          <w:rPr>
            <w:rStyle w:val="Lienhypertexte"/>
            <w:b/>
            <w:bCs/>
          </w:rPr>
          <w:t>centre d’appel à Madagascar</w:t>
        </w:r>
      </w:hyperlink>
      <w:r w:rsidRPr="00E8156E">
        <w:t xml:space="preserve"> pour </w:t>
      </w:r>
      <w:r w:rsidRPr="00E8156E">
        <w:lastRenderedPageBreak/>
        <w:t>répondre à cette demande croissante. De même, si une entreprise doit réduire ses coûts ou sa capacité en raison de changements sur le marché, elle peut facilement réduire ou mettre fin à ses contrats avec ses prestataires externes, offrant ainsi une flexibilité opérationnelle précieuse.</w:t>
      </w:r>
    </w:p>
    <w:p w14:paraId="274538AB" w14:textId="77777777" w:rsidR="002B4238" w:rsidRPr="00E8156E" w:rsidRDefault="002B4238" w:rsidP="002B4238">
      <w:pPr>
        <w:jc w:val="both"/>
      </w:pPr>
    </w:p>
    <w:p w14:paraId="259BB50A" w14:textId="77777777" w:rsidR="002B4238" w:rsidRPr="00E8156E" w:rsidRDefault="002B4238" w:rsidP="006736B9">
      <w:pPr>
        <w:pStyle w:val="Titre2"/>
      </w:pPr>
      <w:r w:rsidRPr="00E8156E">
        <w:t xml:space="preserve">Vous voilà flexible et renforcée </w:t>
      </w:r>
      <w:r w:rsidRPr="00E8156E">
        <w:rPr>
          <w:rFonts w:cs="Segoe UI"/>
          <w:color w:val="0D0D0D"/>
          <w:shd w:val="clear" w:color="auto" w:fill="FFFFFF"/>
        </w:rPr>
        <w:t>grâce à l'externalisation</w:t>
      </w:r>
    </w:p>
    <w:p w14:paraId="406975CB" w14:textId="617D0DF5" w:rsidR="00B0417C" w:rsidRDefault="002B4238" w:rsidP="002B4238">
      <w:r w:rsidRPr="00E8156E">
        <w:t xml:space="preserve">En conclusion, l'externalisation des tâches offre une flexibilité précieuse aux entreprises, leur permettant de s'adapter rapidement aux fluctuations du marché, aux changements de demande et aux nouveaux projets. En ajustant facilement leurs ressources en fonction des besoins du moment, les entreprises peuvent optimiser leur efficacité opérationnelle, réduire leurs coûts et rester compétitives dans un environnement commercial en constante évolution. </w:t>
      </w:r>
      <w:r w:rsidRPr="00E8156E">
        <w:rPr>
          <w:rFonts w:cs="Segoe UI"/>
          <w:color w:val="0D0D0D"/>
          <w:shd w:val="clear" w:color="auto" w:fill="FFFFFF"/>
        </w:rPr>
        <w:t>Cette capacité à réagir avec agilité aux défis et opportunités du marché est un atout essentiel pour assurer la croissance et la pérennité des entreprises dans un paysage commercial en perpétuelle mutation. En externalisant les tâches non essentielles et en se concentrant sur leur cœur de métier, les entreprises peuvent libérer des ressources précieuses et se positionner de manière plus stratégique pour saisir les opportunités de croissance à venir. En fin de compte, l'externalisation s'avère être bien plus qu'une simple stratégie de réduction des coûts ; c'est un outil puissant pour dynamiser l'agilité, la compétitivité et la réussite à long terme des entreprises.</w:t>
      </w:r>
    </w:p>
    <w:sectPr w:rsidR="00B0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90CD7"/>
    <w:multiLevelType w:val="hybridMultilevel"/>
    <w:tmpl w:val="7A6E4D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238"/>
    <w:rsid w:val="00053985"/>
    <w:rsid w:val="002B4238"/>
    <w:rsid w:val="006736B9"/>
    <w:rsid w:val="008F3437"/>
    <w:rsid w:val="00B041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731F8"/>
  <w15:chartTrackingRefBased/>
  <w15:docId w15:val="{0C1533A1-0E2D-43E7-9BBC-CF0F1362A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238"/>
  </w:style>
  <w:style w:type="paragraph" w:styleId="Titre1">
    <w:name w:val="heading 1"/>
    <w:basedOn w:val="Normal"/>
    <w:next w:val="Normal"/>
    <w:link w:val="Titre1Car"/>
    <w:uiPriority w:val="9"/>
    <w:qFormat/>
    <w:rsid w:val="002B42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2B42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B423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B423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B423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B423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B423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B423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B423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B423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2B423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B423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B423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B423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B423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B423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B423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B4238"/>
    <w:rPr>
      <w:rFonts w:eastAsiaTheme="majorEastAsia" w:cstheme="majorBidi"/>
      <w:color w:val="272727" w:themeColor="text1" w:themeTint="D8"/>
    </w:rPr>
  </w:style>
  <w:style w:type="paragraph" w:styleId="Titre">
    <w:name w:val="Title"/>
    <w:basedOn w:val="Normal"/>
    <w:next w:val="Normal"/>
    <w:link w:val="TitreCar"/>
    <w:uiPriority w:val="10"/>
    <w:qFormat/>
    <w:rsid w:val="002B42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B423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B423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B423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B4238"/>
    <w:pPr>
      <w:spacing w:before="160"/>
      <w:jc w:val="center"/>
    </w:pPr>
    <w:rPr>
      <w:i/>
      <w:iCs/>
      <w:color w:val="404040" w:themeColor="text1" w:themeTint="BF"/>
    </w:rPr>
  </w:style>
  <w:style w:type="character" w:customStyle="1" w:styleId="CitationCar">
    <w:name w:val="Citation Car"/>
    <w:basedOn w:val="Policepardfaut"/>
    <w:link w:val="Citation"/>
    <w:uiPriority w:val="29"/>
    <w:rsid w:val="002B4238"/>
    <w:rPr>
      <w:i/>
      <w:iCs/>
      <w:color w:val="404040" w:themeColor="text1" w:themeTint="BF"/>
    </w:rPr>
  </w:style>
  <w:style w:type="paragraph" w:styleId="Paragraphedeliste">
    <w:name w:val="List Paragraph"/>
    <w:basedOn w:val="Normal"/>
    <w:uiPriority w:val="34"/>
    <w:qFormat/>
    <w:rsid w:val="002B4238"/>
    <w:pPr>
      <w:ind w:left="720"/>
      <w:contextualSpacing/>
    </w:pPr>
  </w:style>
  <w:style w:type="character" w:styleId="Emphaseintense">
    <w:name w:val="Intense Emphasis"/>
    <w:basedOn w:val="Policepardfaut"/>
    <w:uiPriority w:val="21"/>
    <w:qFormat/>
    <w:rsid w:val="002B4238"/>
    <w:rPr>
      <w:i/>
      <w:iCs/>
      <w:color w:val="0F4761" w:themeColor="accent1" w:themeShade="BF"/>
    </w:rPr>
  </w:style>
  <w:style w:type="paragraph" w:styleId="Citationintense">
    <w:name w:val="Intense Quote"/>
    <w:basedOn w:val="Normal"/>
    <w:next w:val="Normal"/>
    <w:link w:val="CitationintenseCar"/>
    <w:uiPriority w:val="30"/>
    <w:qFormat/>
    <w:rsid w:val="002B42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B4238"/>
    <w:rPr>
      <w:i/>
      <w:iCs/>
      <w:color w:val="0F4761" w:themeColor="accent1" w:themeShade="BF"/>
    </w:rPr>
  </w:style>
  <w:style w:type="character" w:styleId="Rfrenceintense">
    <w:name w:val="Intense Reference"/>
    <w:basedOn w:val="Policepardfaut"/>
    <w:uiPriority w:val="32"/>
    <w:qFormat/>
    <w:rsid w:val="002B4238"/>
    <w:rPr>
      <w:b/>
      <w:bCs/>
      <w:smallCaps/>
      <w:color w:val="0F4761" w:themeColor="accent1" w:themeShade="BF"/>
      <w:spacing w:val="5"/>
    </w:rPr>
  </w:style>
  <w:style w:type="character" w:styleId="Lienhypertexte">
    <w:name w:val="Hyperlink"/>
    <w:basedOn w:val="Policepardfaut"/>
    <w:uiPriority w:val="99"/>
    <w:unhideWhenUsed/>
    <w:rsid w:val="002B4238"/>
    <w:rPr>
      <w:color w:val="467886" w:themeColor="hyperlink"/>
      <w:u w:val="single"/>
    </w:rPr>
  </w:style>
  <w:style w:type="character" w:styleId="Lienhypertextesuivivisit">
    <w:name w:val="FollowedHyperlink"/>
    <w:basedOn w:val="Policepardfaut"/>
    <w:uiPriority w:val="99"/>
    <w:semiHidden/>
    <w:unhideWhenUsed/>
    <w:rsid w:val="002B423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702</Words>
  <Characters>3863</Characters>
  <Application>Microsoft Office Word</Application>
  <DocSecurity>0</DocSecurity>
  <Lines>32</Lines>
  <Paragraphs>9</Paragraphs>
  <ScaleCrop>false</ScaleCrop>
  <Company/>
  <LinksUpToDate>false</LinksUpToDate>
  <CharactersWithSpaces>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3</cp:revision>
  <dcterms:created xsi:type="dcterms:W3CDTF">2024-03-25T08:31:00Z</dcterms:created>
  <dcterms:modified xsi:type="dcterms:W3CDTF">2024-03-25T07:02:00Z</dcterms:modified>
</cp:coreProperties>
</file>